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bottom w:val="single" w:sz="18" w:space="6" w:color="2DD4A8"/>
        </w:pBdr>
        <w:spacing w:after="200"/>
      </w:pPr>
      <w:r>
        <w:rPr>
          <w:b/>
          <w:color w:val="1A8A6E"/>
          <w:sz w:val="40"/>
        </w:rPr>
        <w:t>Шаблон вакансии SEO-специалиста</w:t>
      </w:r>
    </w:p>
    <w:p>
      <w:pPr>
        <w:shd w:val="clear" w:color="auto" w:fill="EAF7F1"/>
        <w:spacing w:before="40" w:after="200"/>
      </w:pPr>
      <w:r>
        <w:rPr>
          <w:i/>
          <w:color w:val="6B6B6B"/>
          <w:sz w:val="21"/>
        </w:rPr>
        <w:t>Заполните блоки под свой проект и удалите подсказки в скобках. Чем конкретнее задача, тем сильнее отклики — размытые требования собирают тех, кто обещает, а не тех, кто отвечает за результат. Методика найма: sk-seo.ru/blog/kak-nanyat-seo-specialista.html</w:t>
      </w:r>
    </w:p>
    <w:p>
      <w:pPr>
        <w:spacing w:before="240" w:after="80"/>
      </w:pPr>
      <w:r>
        <w:rPr>
          <w:b/>
          <w:color w:val="1A8A6E"/>
          <w:sz w:val="28"/>
        </w:rPr>
        <w:t>1. О компании и сайте</w:t>
      </w:r>
    </w:p>
    <w:p>
      <w:r>
        <w:rPr>
          <w:b w:val="0"/>
          <w:i w:val="0"/>
          <w:color w:val="6B6B6B"/>
          <w:sz w:val="22"/>
        </w:rPr>
        <w:t>Дайте кандидату понять контекст за 30 секунд — это первый фильтр на адекватность отклика.</w:t>
      </w:r>
    </w:p>
    <w:p>
      <w:pPr>
        <w:pStyle w:val="ListBullet"/>
      </w:pPr>
      <w:r>
        <w:rPr>
          <w:color w:val="222222"/>
        </w:rPr>
        <w:t>Ниша, размер сайта, регион. (Пример: интернет-магазин мебели, ~120 000 страниц, Россия и СНГ.)</w:t>
      </w:r>
    </w:p>
    <w:p>
      <w:pPr>
        <w:pStyle w:val="ListBullet"/>
      </w:pPr>
      <w:r>
        <w:rPr>
          <w:color w:val="222222"/>
        </w:rPr>
        <w:t>Поисковики: Яндекс, Google или оба. (Пример: 70% трафика из Яндекса.)</w:t>
      </w:r>
    </w:p>
    <w:p>
      <w:pPr>
        <w:pStyle w:val="ListBullet"/>
      </w:pPr>
      <w:r>
        <w:rPr>
          <w:color w:val="222222"/>
        </w:rPr>
        <w:t>CMS и стек, есть ли SSR или JS-рендеринг, своя разработка или подрядчик.</w:t>
      </w:r>
    </w:p>
    <w:p>
      <w:pPr>
        <w:pStyle w:val="ListBullet"/>
      </w:pPr>
      <w:r>
        <w:rPr>
          <w:color w:val="222222"/>
        </w:rPr>
        <w:t>Текущий трафик и источники — хотя бы порядок цифр.</w:t>
      </w:r>
    </w:p>
    <w:p>
      <w:pPr>
        <w:spacing w:before="240" w:after="80"/>
      </w:pPr>
      <w:r>
        <w:rPr>
          <w:b/>
          <w:color w:val="1A8A6E"/>
          <w:sz w:val="28"/>
        </w:rPr>
        <w:t>2. Задача найма</w:t>
      </w:r>
    </w:p>
    <w:p>
      <w:r>
        <w:rPr>
          <w:b w:val="0"/>
          <w:i w:val="0"/>
          <w:color w:val="6B6B6B"/>
          <w:sz w:val="22"/>
        </w:rPr>
        <w:t>Опишите не «нужно SEO», а конкретный бизнес-результат.</w:t>
      </w:r>
    </w:p>
    <w:p>
      <w:pPr>
        <w:pStyle w:val="ListBullet"/>
      </w:pPr>
      <w:r>
        <w:rPr>
          <w:color w:val="222222"/>
        </w:rPr>
        <w:t>Что болит: нет роста, просела индексация, мало лидов, дорогая реклама, предстоит миграция.</w:t>
      </w:r>
    </w:p>
    <w:p>
      <w:pPr>
        <w:pStyle w:val="ListBullet"/>
      </w:pPr>
      <w:r>
        <w:rPr>
          <w:color w:val="222222"/>
        </w:rPr>
        <w:t>Цель на горизонте 6–12 месяцев. (Пример: удвоить органические заявки из коммерческих запросов.)</w:t>
      </w:r>
    </w:p>
    <w:p>
      <w:pPr>
        <w:pStyle w:val="ListBullet"/>
      </w:pPr>
      <w:r>
        <w:rPr>
          <w:color w:val="222222"/>
        </w:rPr>
        <w:t>Что уже делали и что не сработало — прошлые подрядчики, аудиты, гипотезы.</w:t>
      </w:r>
    </w:p>
    <w:p>
      <w:pPr>
        <w:spacing w:before="240" w:after="80"/>
      </w:pPr>
      <w:r>
        <w:rPr>
          <w:b/>
          <w:color w:val="1A8A6E"/>
          <w:sz w:val="28"/>
        </w:rPr>
        <w:t>3. Что входит в работу</w:t>
      </w:r>
    </w:p>
    <w:p>
      <w:r>
        <w:rPr>
          <w:b w:val="0"/>
          <w:i w:val="0"/>
          <w:color w:val="6B6B6B"/>
          <w:sz w:val="22"/>
        </w:rPr>
        <w:t>Перечислите зоны ответственности — это отсекает тех, кто умеет только часть.</w:t>
      </w:r>
    </w:p>
    <w:p>
      <w:pPr>
        <w:pStyle w:val="ListBullet"/>
      </w:pPr>
      <w:r>
        <w:rPr>
          <w:b/>
          <w:color w:val="1A8A6E"/>
        </w:rPr>
        <w:t xml:space="preserve">Техническое SEO: </w:t>
      </w:r>
      <w:r>
        <w:rPr>
          <w:color w:val="222222"/>
        </w:rPr>
        <w:t>индексация, краулинг, canonical, robots, sitemap, редиректы, скорость, рендеринг.</w:t>
      </w:r>
    </w:p>
    <w:p>
      <w:pPr>
        <w:pStyle w:val="ListBullet"/>
      </w:pPr>
      <w:r>
        <w:rPr>
          <w:b/>
          <w:color w:val="1A8A6E"/>
        </w:rPr>
        <w:t xml:space="preserve">Семантика и структура: </w:t>
      </w:r>
      <w:r>
        <w:rPr>
          <w:color w:val="222222"/>
        </w:rPr>
        <w:t>сбор и кластеризация запросов, архитектура каталога, коммерческие и информационные страницы.</w:t>
      </w:r>
    </w:p>
    <w:p>
      <w:pPr>
        <w:pStyle w:val="ListBullet"/>
      </w:pPr>
      <w:r>
        <w:rPr>
          <w:b/>
          <w:color w:val="1A8A6E"/>
        </w:rPr>
        <w:t xml:space="preserve">Контент: </w:t>
      </w:r>
      <w:r>
        <w:rPr>
          <w:color w:val="222222"/>
        </w:rPr>
        <w:t>ТЗ авторам, оценка полезности, E-E-A-T, обновление старых страниц.</w:t>
      </w:r>
    </w:p>
    <w:p>
      <w:pPr>
        <w:pStyle w:val="ListBullet"/>
      </w:pPr>
      <w:r>
        <w:rPr>
          <w:b/>
          <w:color w:val="1A8A6E"/>
        </w:rPr>
        <w:t xml:space="preserve">Аналитика: </w:t>
      </w:r>
      <w:r>
        <w:rPr>
          <w:color w:val="222222"/>
        </w:rPr>
        <w:t>Search Console, Вебмастер, Метрика или GA4, логи, позиции, конверсии.</w:t>
      </w:r>
    </w:p>
    <w:p>
      <w:pPr>
        <w:pStyle w:val="ListBullet"/>
      </w:pPr>
      <w:r>
        <w:rPr>
          <w:b/>
          <w:color w:val="1A8A6E"/>
        </w:rPr>
        <w:t xml:space="preserve">Ссылки и репутация: </w:t>
      </w:r>
      <w:r>
        <w:rPr>
          <w:color w:val="222222"/>
        </w:rPr>
        <w:t>доноры, токсичные ссылки, брендовые упоминания, видимость в AI-ответах.</w:t>
      </w:r>
    </w:p>
    <w:p>
      <w:pPr>
        <w:pStyle w:val="ListBullet"/>
      </w:pPr>
      <w:r>
        <w:rPr>
          <w:b/>
          <w:color w:val="1A8A6E"/>
        </w:rPr>
        <w:t xml:space="preserve">Коммуникация: </w:t>
      </w:r>
      <w:r>
        <w:rPr>
          <w:color w:val="222222"/>
        </w:rPr>
        <w:t>работа с разработкой, продуктом, маркетингом — SEO без внедрения это половина работы.</w:t>
      </w:r>
    </w:p>
    <w:p>
      <w:pPr>
        <w:spacing w:before="240" w:after="80"/>
      </w:pPr>
      <w:r>
        <w:rPr>
          <w:b/>
          <w:color w:val="1A8A6E"/>
          <w:sz w:val="28"/>
        </w:rPr>
        <w:t>4. Что вы дадите</w:t>
      </w:r>
    </w:p>
    <w:p>
      <w:pPr>
        <w:pStyle w:val="ListBullet"/>
      </w:pPr>
      <w:r>
        <w:rPr>
          <w:color w:val="222222"/>
        </w:rPr>
        <w:t>Доступы: Search Console, Яндекс.Вебмастер, Метрика или GA4, логи сервера, CMS.</w:t>
      </w:r>
    </w:p>
    <w:p>
      <w:pPr>
        <w:pStyle w:val="ListBullet"/>
      </w:pPr>
      <w:r>
        <w:rPr>
          <w:color w:val="222222"/>
        </w:rPr>
        <w:t>Ресурс разработки: своя команда, подрядчик или его нет (честно).</w:t>
      </w:r>
    </w:p>
    <w:p>
      <w:pPr>
        <w:pStyle w:val="ListBullet"/>
      </w:pPr>
      <w:r>
        <w:rPr>
          <w:color w:val="222222"/>
        </w:rPr>
        <w:t>Бюджет на контент и ссылки, если он есть.</w:t>
      </w:r>
    </w:p>
    <w:p>
      <w:pPr>
        <w:spacing w:before="240" w:after="80"/>
      </w:pPr>
      <w:r>
        <w:rPr>
          <w:b/>
          <w:color w:val="1A8A6E"/>
          <w:sz w:val="28"/>
        </w:rPr>
        <w:t>5. KPI и критерии успеха</w:t>
      </w:r>
    </w:p>
    <w:p>
      <w:r>
        <w:rPr>
          <w:b w:val="0"/>
          <w:i w:val="0"/>
          <w:color w:val="6B6B6B"/>
          <w:sz w:val="22"/>
        </w:rPr>
        <w:t>Привяжите KPI к состоянию бизнеса, а не к активности подрядчика.</w:t>
      </w:r>
    </w:p>
    <w:p>
      <w:pPr>
        <w:pStyle w:val="ListBullet"/>
      </w:pPr>
      <w:r>
        <w:rPr>
          <w:b/>
          <w:color w:val="1A8A6E"/>
        </w:rPr>
        <w:t xml:space="preserve">Целевые метрики: </w:t>
      </w:r>
      <w:r>
        <w:rPr>
          <w:color w:val="222222"/>
        </w:rPr>
        <w:t>рост коммерческого органического трафика, лиды и продажи из органики, видимость по целевым кластерам, индексация нужных страниц.</w:t>
      </w:r>
    </w:p>
    <w:p>
      <w:pPr>
        <w:pStyle w:val="ListBullet"/>
      </w:pPr>
      <w:r>
        <w:rPr>
          <w:b/>
          <w:color w:val="1A8A6E"/>
        </w:rPr>
        <w:t xml:space="preserve">Чего избегать: </w:t>
      </w:r>
      <w:r>
        <w:rPr>
          <w:color w:val="222222"/>
        </w:rPr>
        <w:t>только позиции, только общий трафик, число написанных текстов, число купленных ссылок.</w:t>
      </w:r>
    </w:p>
    <w:p>
      <w:pPr>
        <w:pStyle w:val="ListBullet"/>
      </w:pPr>
      <w:r>
        <w:rPr>
          <w:b/>
          <w:color w:val="1A8A6E"/>
        </w:rPr>
        <w:t xml:space="preserve">Горизонт: </w:t>
      </w:r>
      <w:r>
        <w:rPr>
          <w:color w:val="222222"/>
        </w:rPr>
        <w:t>что должно произойти за 30, 60 и 90 дней — хотя бы ориентир.</w:t>
      </w:r>
    </w:p>
    <w:p>
      <w:pPr>
        <w:spacing w:before="240" w:after="80"/>
      </w:pPr>
      <w:r>
        <w:rPr>
          <w:b/>
          <w:color w:val="1A8A6E"/>
          <w:sz w:val="28"/>
        </w:rPr>
        <w:t>6. Условия</w:t>
      </w:r>
    </w:p>
    <w:p>
      <w:pPr>
        <w:pStyle w:val="ListBullet"/>
      </w:pPr>
      <w:r>
        <w:rPr>
          <w:color w:val="222222"/>
        </w:rPr>
        <w:t>Формат: in-house, удалённо, подрядчик, part-time.</w:t>
      </w:r>
    </w:p>
    <w:p>
      <w:pPr>
        <w:pStyle w:val="ListBullet"/>
      </w:pPr>
      <w:r>
        <w:rPr>
          <w:color w:val="222222"/>
        </w:rPr>
        <w:t>Занятость и формат отчётности, частота встреч.</w:t>
      </w:r>
    </w:p>
    <w:p>
      <w:pPr>
        <w:pStyle w:val="ListBullet"/>
      </w:pPr>
      <w:r>
        <w:rPr>
          <w:color w:val="222222"/>
        </w:rPr>
        <w:t>Вилка оплаты. (Не скрывайте — это экономит время обеим сторонам.)</w:t>
      </w:r>
    </w:p>
    <w:p>
      <w:pPr>
        <w:pStyle w:val="ListBullet"/>
      </w:pPr>
      <w:r>
        <w:rPr>
          <w:color w:val="222222"/>
        </w:rPr>
        <w:t>Процесс отбора: интервью, короткое тестовое, решение.</w:t>
      </w:r>
    </w:p>
    <w:p>
      <w:pPr>
        <w:spacing w:before="240" w:after="80"/>
      </w:pPr>
      <w:r>
        <w:rPr>
          <w:b/>
          <w:color w:val="1A8A6E"/>
          <w:sz w:val="28"/>
        </w:rPr>
        <w:t>7. Как откликнуться</w:t>
      </w:r>
    </w:p>
    <w:p>
      <w:r>
        <w:rPr>
          <w:b w:val="0"/>
          <w:i w:val="0"/>
          <w:color w:val="222222"/>
          <w:sz w:val="22"/>
        </w:rPr>
        <w:t>Попросите не «резюме», а ответ на один предметный вопрос — так вы сразу увидите мышление. (Пример: «В отклике назовите один кейс, где рост трафика не привёл к росту выручки, и почему».)</w:t>
      </w:r>
    </w:p>
    <w:p>
      <w:pPr>
        <w:spacing w:before="240" w:after="80"/>
      </w:pPr>
      <w:r>
        <w:rPr>
          <w:b/>
          <w:color w:val="1A8A6E"/>
          <w:sz w:val="28"/>
        </w:rPr>
        <w:t>Чего НЕ писать — и почему</w:t>
      </w:r>
    </w:p>
    <w:p>
      <w:pPr>
        <w:pStyle w:val="ListBullet"/>
      </w:pPr>
      <w:r>
        <w:rPr>
          <w:b/>
          <w:color w:val="1A8A6E"/>
        </w:rPr>
        <w:t xml:space="preserve">«Гуру SEO», «SEO-волшебник» — </w:t>
      </w:r>
      <w:r>
        <w:rPr>
          <w:color w:val="222222"/>
        </w:rPr>
        <w:t>отпугивает сильных, притягивает продавцов.</w:t>
      </w:r>
    </w:p>
    <w:p>
      <w:pPr>
        <w:pStyle w:val="ListBullet"/>
      </w:pPr>
      <w:r>
        <w:rPr>
          <w:b/>
          <w:color w:val="1A8A6E"/>
        </w:rPr>
        <w:t xml:space="preserve">«Гарантия топ-1 за месяц» — </w:t>
      </w:r>
      <w:r>
        <w:rPr>
          <w:color w:val="222222"/>
        </w:rPr>
        <w:t>сам Google советует остерегаться обещаний позиций; вы транслируете непонимание.</w:t>
      </w:r>
    </w:p>
    <w:p>
      <w:pPr>
        <w:pStyle w:val="ListBullet"/>
      </w:pPr>
      <w:r>
        <w:rPr>
          <w:b/>
          <w:color w:val="1A8A6E"/>
        </w:rPr>
        <w:t xml:space="preserve">Размытое «продвижение сайта» — </w:t>
      </w:r>
      <w:r>
        <w:rPr>
          <w:color w:val="222222"/>
        </w:rPr>
        <w:t>не даёт кандидату оценить задачу.</w:t>
      </w:r>
    </w:p>
    <w:p>
      <w:pPr>
        <w:pStyle w:val="ListBullet"/>
      </w:pPr>
      <w:r>
        <w:rPr>
          <w:b/>
          <w:color w:val="1A8A6E"/>
        </w:rPr>
        <w:t xml:space="preserve">KPI по числу текстов или ссылок — </w:t>
      </w:r>
      <w:r>
        <w:rPr>
          <w:color w:val="222222"/>
        </w:rPr>
        <w:t>это активность, а не результат.</w:t>
      </w:r>
    </w:p>
    <w:p>
      <w:pPr>
        <w:spacing w:before="240" w:after="80"/>
      </w:pPr>
      <w:r>
        <w:rPr>
          <w:b/>
          <w:color w:val="1A8A6E"/>
          <w:sz w:val="28"/>
        </w:rPr>
        <w:t>Пример сильной формулировки</w:t>
      </w:r>
    </w:p>
    <w:p>
      <w:pPr>
        <w:shd w:val="clear" w:color="auto" w:fill="F4FBF8"/>
      </w:pPr>
      <w:r>
        <w:rPr>
          <w:b w:val="0"/>
          <w:i/>
          <w:color w:val="222222"/>
          <w:sz w:val="22"/>
        </w:rPr>
        <w:t>Ищем SEO-специалиста на каталог мебели (~120 000 страниц, Яндекс + Google, Bitrix). Задача: вырастить органические заявки из коммерческих запросов за 9–12 месяцев. Дадим доступы (GSC, Вебмастер, Метрика, логи) и 4 часа разработки в спринт. KPI — рост коммерческого трафика и лидов, не позиции. В отклике назовите один кейс, где трафик рос, а выручка нет.</w:t>
      </w:r>
    </w:p>
    <w:sectPr w:rsidR="00FC693F" w:rsidRPr="0006063C" w:rsidSect="00034616"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22222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